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E95" w:rsidRPr="002E55D2" w:rsidRDefault="00594E95" w:rsidP="002E55D2">
      <w:pPr>
        <w:spacing w:after="300" w:line="480" w:lineRule="atLeast"/>
        <w:jc w:val="both"/>
        <w:outlineLvl w:val="0"/>
        <w:rPr>
          <w:rFonts w:ascii="Times New Roman" w:eastAsia="Times New Roman" w:hAnsi="Times New Roman" w:cs="Times New Roman"/>
          <w:kern w:val="36"/>
          <w:sz w:val="48"/>
          <w:szCs w:val="48"/>
          <w:lang w:eastAsia="ru-RU"/>
        </w:rPr>
      </w:pPr>
    </w:p>
    <w:tbl>
      <w:tblPr>
        <w:tblStyle w:val="a6"/>
        <w:tblW w:w="0" w:type="auto"/>
        <w:tblLook w:val="04A0"/>
      </w:tblPr>
      <w:tblGrid>
        <w:gridCol w:w="9345"/>
      </w:tblGrid>
      <w:tr w:rsidR="00594E95" w:rsidRPr="002E55D2" w:rsidTr="001B2117">
        <w:tc>
          <w:tcPr>
            <w:tcW w:w="9345" w:type="dxa"/>
          </w:tcPr>
          <w:p w:rsidR="00962B29" w:rsidRPr="00DE170C" w:rsidRDefault="00D96136" w:rsidP="00962B29">
            <w:pPr>
              <w:jc w:val="both"/>
              <w:rPr>
                <w:rFonts w:ascii="Times New Roman" w:hAnsi="Times New Roman" w:cs="Times New Roman"/>
                <w:b/>
                <w:sz w:val="28"/>
                <w:szCs w:val="28"/>
              </w:rPr>
            </w:pPr>
            <w:r>
              <w:rPr>
                <w:rFonts w:ascii="Times New Roman" w:hAnsi="Times New Roman" w:cs="Times New Roman"/>
                <w:b/>
                <w:sz w:val="28"/>
                <w:szCs w:val="28"/>
              </w:rPr>
              <w:t>Занятие №64</w:t>
            </w:r>
          </w:p>
          <w:p w:rsidR="00962B29" w:rsidRPr="00DE170C" w:rsidRDefault="00962B29" w:rsidP="00962B29">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D96136">
              <w:rPr>
                <w:rFonts w:ascii="Times New Roman" w:hAnsi="Times New Roman" w:cs="Times New Roman"/>
                <w:sz w:val="28"/>
                <w:szCs w:val="28"/>
              </w:rPr>
              <w:t>согласно расписанию</w:t>
            </w:r>
          </w:p>
          <w:p w:rsidR="00594E95" w:rsidRPr="002E55D2" w:rsidRDefault="00962B29" w:rsidP="00962B29">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594E95" w:rsidRPr="002E55D2" w:rsidTr="001B2117">
        <w:tc>
          <w:tcPr>
            <w:tcW w:w="9345" w:type="dxa"/>
          </w:tcPr>
          <w:p w:rsidR="00594E95" w:rsidRPr="002E55D2" w:rsidRDefault="00594E95" w:rsidP="002E55D2">
            <w:pPr>
              <w:jc w:val="both"/>
              <w:rPr>
                <w:rFonts w:ascii="Times New Roman" w:hAnsi="Times New Roman" w:cs="Times New Roman"/>
                <w:sz w:val="28"/>
                <w:szCs w:val="28"/>
              </w:rPr>
            </w:pPr>
            <w:r w:rsidRPr="00962B29">
              <w:rPr>
                <w:rFonts w:ascii="Times New Roman" w:hAnsi="Times New Roman" w:cs="Times New Roman"/>
                <w:b/>
                <w:sz w:val="28"/>
                <w:szCs w:val="28"/>
              </w:rPr>
              <w:t>Название темы:</w:t>
            </w:r>
            <w:r w:rsidRPr="002E55D2">
              <w:rPr>
                <w:rFonts w:ascii="Times New Roman" w:hAnsi="Times New Roman" w:cs="Times New Roman"/>
                <w:sz w:val="28"/>
                <w:szCs w:val="28"/>
              </w:rPr>
              <w:t xml:space="preserve"> О чем нельзя шутить и от чего зависит успех шутки</w:t>
            </w:r>
          </w:p>
        </w:tc>
      </w:tr>
      <w:tr w:rsidR="00594E95" w:rsidRPr="002E55D2" w:rsidTr="001B2117">
        <w:tc>
          <w:tcPr>
            <w:tcW w:w="9345" w:type="dxa"/>
          </w:tcPr>
          <w:p w:rsidR="00594E95" w:rsidRPr="002E55D2" w:rsidRDefault="00594E95" w:rsidP="002E55D2">
            <w:pPr>
              <w:jc w:val="both"/>
              <w:rPr>
                <w:rFonts w:ascii="Times New Roman" w:hAnsi="Times New Roman" w:cs="Times New Roman"/>
                <w:sz w:val="28"/>
                <w:szCs w:val="28"/>
              </w:rPr>
            </w:pPr>
            <w:r w:rsidRPr="00962B29">
              <w:rPr>
                <w:rFonts w:ascii="Times New Roman" w:hAnsi="Times New Roman" w:cs="Times New Roman"/>
                <w:b/>
                <w:sz w:val="28"/>
                <w:szCs w:val="28"/>
              </w:rPr>
              <w:t>Форма обучения:</w:t>
            </w:r>
            <w:r w:rsidRPr="002E55D2">
              <w:rPr>
                <w:rFonts w:ascii="Times New Roman" w:hAnsi="Times New Roman" w:cs="Times New Roman"/>
                <w:sz w:val="28"/>
                <w:szCs w:val="28"/>
              </w:rPr>
              <w:t xml:space="preserve"> групповая</w:t>
            </w:r>
          </w:p>
        </w:tc>
      </w:tr>
      <w:tr w:rsidR="00594E95" w:rsidRPr="002E55D2" w:rsidTr="001B2117">
        <w:tc>
          <w:tcPr>
            <w:tcW w:w="9345" w:type="dxa"/>
          </w:tcPr>
          <w:p w:rsidR="00594E95" w:rsidRPr="002E55D2" w:rsidRDefault="00594E95" w:rsidP="002E55D2">
            <w:pPr>
              <w:jc w:val="both"/>
              <w:rPr>
                <w:rFonts w:ascii="Times New Roman" w:hAnsi="Times New Roman" w:cs="Times New Roman"/>
                <w:sz w:val="28"/>
                <w:szCs w:val="28"/>
              </w:rPr>
            </w:pPr>
            <w:r w:rsidRPr="00962B29">
              <w:rPr>
                <w:rFonts w:ascii="Times New Roman" w:hAnsi="Times New Roman" w:cs="Times New Roman"/>
                <w:b/>
                <w:sz w:val="28"/>
                <w:szCs w:val="28"/>
              </w:rPr>
              <w:t>Цели:</w:t>
            </w:r>
            <w:r w:rsidRPr="002E55D2">
              <w:rPr>
                <w:rFonts w:ascii="Times New Roman" w:hAnsi="Times New Roman" w:cs="Times New Roman"/>
                <w:sz w:val="28"/>
                <w:szCs w:val="28"/>
              </w:rPr>
              <w:t xml:space="preserve">  донести учащимся то</w:t>
            </w:r>
            <w:r w:rsidR="000939B0" w:rsidRPr="002E55D2">
              <w:rPr>
                <w:rFonts w:ascii="Times New Roman" w:hAnsi="Times New Roman" w:cs="Times New Roman"/>
                <w:sz w:val="28"/>
                <w:szCs w:val="28"/>
              </w:rPr>
              <w:t>,</w:t>
            </w:r>
            <w:r w:rsidRPr="002E55D2">
              <w:rPr>
                <w:rFonts w:ascii="Times New Roman" w:hAnsi="Times New Roman" w:cs="Times New Roman"/>
                <w:sz w:val="28"/>
                <w:szCs w:val="28"/>
              </w:rPr>
              <w:t xml:space="preserve"> что неподобающие и неуместные шутки вызывают у людей отрицательную реакцию, приводят в замешательство и портят настроение.</w:t>
            </w:r>
          </w:p>
          <w:p w:rsidR="00594E95" w:rsidRPr="002E55D2" w:rsidRDefault="00594E95" w:rsidP="002E55D2">
            <w:pPr>
              <w:jc w:val="both"/>
              <w:rPr>
                <w:rFonts w:ascii="Times New Roman" w:hAnsi="Times New Roman" w:cs="Times New Roman"/>
                <w:sz w:val="28"/>
                <w:szCs w:val="28"/>
              </w:rPr>
            </w:pPr>
            <w:r w:rsidRPr="00962B29">
              <w:rPr>
                <w:rFonts w:ascii="Times New Roman" w:hAnsi="Times New Roman" w:cs="Times New Roman"/>
                <w:b/>
                <w:sz w:val="28"/>
                <w:szCs w:val="28"/>
              </w:rPr>
              <w:t>Задачи:</w:t>
            </w:r>
            <w:r w:rsidRPr="002E55D2">
              <w:rPr>
                <w:rFonts w:ascii="Times New Roman" w:hAnsi="Times New Roman" w:cs="Times New Roman"/>
                <w:sz w:val="28"/>
                <w:szCs w:val="28"/>
              </w:rPr>
              <w:t xml:space="preserve"> научить распознавать аудиторию, соответствовать ситуации и смеяться над собой.</w:t>
            </w:r>
          </w:p>
        </w:tc>
      </w:tr>
      <w:tr w:rsidR="00594E95" w:rsidRPr="002E55D2" w:rsidTr="001B2117">
        <w:tc>
          <w:tcPr>
            <w:tcW w:w="9345" w:type="dxa"/>
          </w:tcPr>
          <w:p w:rsidR="00B5446A" w:rsidRPr="00962B29" w:rsidRDefault="00594E95" w:rsidP="002E55D2">
            <w:pPr>
              <w:jc w:val="both"/>
              <w:rPr>
                <w:rFonts w:ascii="Times New Roman" w:hAnsi="Times New Roman" w:cs="Times New Roman"/>
                <w:b/>
                <w:sz w:val="28"/>
                <w:szCs w:val="28"/>
              </w:rPr>
            </w:pPr>
            <w:r w:rsidRPr="00962B29">
              <w:rPr>
                <w:rFonts w:ascii="Times New Roman" w:hAnsi="Times New Roman" w:cs="Times New Roman"/>
                <w:b/>
                <w:sz w:val="28"/>
                <w:szCs w:val="28"/>
              </w:rPr>
              <w:t xml:space="preserve">Оборудование и основные источники информации: </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 xml:space="preserve">М.Марфин, </w:t>
            </w:r>
            <w:proofErr w:type="spellStart"/>
            <w:r w:rsidRPr="002E55D2">
              <w:rPr>
                <w:rFonts w:ascii="Times New Roman" w:hAnsi="Times New Roman" w:cs="Times New Roman"/>
                <w:sz w:val="28"/>
                <w:szCs w:val="28"/>
              </w:rPr>
              <w:t>А.Чивурин</w:t>
            </w:r>
            <w:proofErr w:type="spellEnd"/>
            <w:r w:rsidRPr="002E55D2">
              <w:rPr>
                <w:rFonts w:ascii="Times New Roman" w:hAnsi="Times New Roman" w:cs="Times New Roman"/>
                <w:sz w:val="28"/>
                <w:szCs w:val="28"/>
              </w:rPr>
              <w:t xml:space="preserve"> «Что такое КВН?», 2003г.</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Гродзенская И.С. «Шпаргалка». «Всероссийская Юниор – Лига КВН». Краткий сборник методических материалов. – М.: 2007 г.</w:t>
            </w:r>
          </w:p>
          <w:p w:rsidR="00594E95" w:rsidRPr="002E55D2" w:rsidRDefault="00CD6106" w:rsidP="002E55D2">
            <w:pPr>
              <w:jc w:val="both"/>
              <w:rPr>
                <w:rFonts w:ascii="Times New Roman" w:hAnsi="Times New Roman" w:cs="Times New Roman"/>
                <w:sz w:val="28"/>
                <w:szCs w:val="28"/>
              </w:rPr>
            </w:pPr>
            <w:hyperlink r:id="rId5" w:history="1">
              <w:r w:rsidR="00B5446A" w:rsidRPr="002E55D2">
                <w:rPr>
                  <w:rStyle w:val="a5"/>
                  <w:rFonts w:ascii="Times New Roman" w:hAnsi="Times New Roman" w:cs="Times New Roman"/>
                  <w:sz w:val="28"/>
                  <w:szCs w:val="28"/>
                </w:rPr>
                <w:t>WWW.AMIK.RU</w:t>
              </w:r>
            </w:hyperlink>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Проверочный тест «О ЧЕМ ГОВОРИТ ВАША МАНЕРА ШУТИТЬ?»</w:t>
            </w:r>
            <w:bookmarkStart w:id="0" w:name="_GoBack"/>
            <w:bookmarkEnd w:id="0"/>
            <w:r w:rsidRPr="002E55D2">
              <w:rPr>
                <w:rFonts w:ascii="Times New Roman" w:hAnsi="Times New Roman" w:cs="Times New Roman"/>
                <w:sz w:val="28"/>
                <w:szCs w:val="28"/>
              </w:rPr>
              <w:t xml:space="preserve"> (приложение 22)</w:t>
            </w:r>
          </w:p>
        </w:tc>
      </w:tr>
      <w:tr w:rsidR="00594E95" w:rsidRPr="002E55D2" w:rsidTr="001B2117">
        <w:tc>
          <w:tcPr>
            <w:tcW w:w="9345" w:type="dxa"/>
          </w:tcPr>
          <w:p w:rsidR="00594E95" w:rsidRPr="002E55D2" w:rsidRDefault="00594E95" w:rsidP="002E55D2">
            <w:pPr>
              <w:jc w:val="both"/>
              <w:rPr>
                <w:rFonts w:ascii="Times New Roman" w:hAnsi="Times New Roman" w:cs="Times New Roman"/>
                <w:sz w:val="28"/>
                <w:szCs w:val="28"/>
              </w:rPr>
            </w:pPr>
            <w:r w:rsidRPr="00962B29">
              <w:rPr>
                <w:rFonts w:ascii="Times New Roman" w:hAnsi="Times New Roman" w:cs="Times New Roman"/>
                <w:b/>
                <w:sz w:val="28"/>
                <w:szCs w:val="28"/>
              </w:rPr>
              <w:t>Тип занятия:</w:t>
            </w:r>
            <w:r w:rsidRPr="002E55D2">
              <w:rPr>
                <w:rFonts w:ascii="Times New Roman" w:hAnsi="Times New Roman" w:cs="Times New Roman"/>
                <w:sz w:val="28"/>
                <w:szCs w:val="28"/>
              </w:rPr>
              <w:t xml:space="preserve"> Лекция</w:t>
            </w:r>
          </w:p>
        </w:tc>
      </w:tr>
      <w:tr w:rsidR="00594E95" w:rsidRPr="002E55D2" w:rsidTr="001B2117">
        <w:tc>
          <w:tcPr>
            <w:tcW w:w="9345" w:type="dxa"/>
          </w:tcPr>
          <w:p w:rsidR="00962B29" w:rsidRPr="00962B29" w:rsidRDefault="00594E95" w:rsidP="00962B29">
            <w:pPr>
              <w:jc w:val="both"/>
              <w:rPr>
                <w:rFonts w:ascii="Times New Roman" w:hAnsi="Times New Roman" w:cs="Times New Roman"/>
                <w:b/>
                <w:sz w:val="28"/>
                <w:szCs w:val="28"/>
              </w:rPr>
            </w:pPr>
            <w:r w:rsidRPr="00962B29">
              <w:rPr>
                <w:rFonts w:ascii="Times New Roman" w:hAnsi="Times New Roman" w:cs="Times New Roman"/>
                <w:b/>
                <w:sz w:val="28"/>
                <w:szCs w:val="28"/>
              </w:rPr>
              <w:t xml:space="preserve">Ход занятия: </w:t>
            </w:r>
          </w:p>
          <w:p w:rsidR="00962B29" w:rsidRPr="00DE170C" w:rsidRDefault="00962B29" w:rsidP="00962B29">
            <w:pPr>
              <w:jc w:val="both"/>
              <w:rPr>
                <w:rFonts w:ascii="Times New Roman" w:hAnsi="Times New Roman" w:cs="Times New Roman"/>
                <w:sz w:val="28"/>
                <w:szCs w:val="28"/>
              </w:rPr>
            </w:pPr>
            <w:r w:rsidRPr="00DE170C">
              <w:rPr>
                <w:rFonts w:ascii="Times New Roman" w:hAnsi="Times New Roman" w:cs="Times New Roman"/>
                <w:sz w:val="28"/>
                <w:szCs w:val="28"/>
              </w:rPr>
              <w:t>1.Приветствие;</w:t>
            </w:r>
          </w:p>
          <w:p w:rsidR="00962B29" w:rsidRPr="00DE170C" w:rsidRDefault="00962B29" w:rsidP="00962B29">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962B29" w:rsidRPr="00281EE4" w:rsidRDefault="00962B29" w:rsidP="00962B29">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Успех любой шутки обусловлен реакцией зрителей на нее. Если в ответ на остроту, анекдот или какое-то комичное замечание вы слышите смех или видите улыбки, значит, шутка удалась. Если же реакция иная – стоит еще поработать над своим мастерством. Однако успех шуток не всегда зависит от техники исполнения или соответствия определенным требованиям, о которых мы уже беседовали (оригинальность, неожиданность, своевременность и т.д.). Огромнейшую роль играет актуальность затрагиваемой темы и сама тема, ведь есть темы, на которые шутить не принято, иначе юмор либо не будет воспринят, либо будет воспринят негативно – как обида, оскорбление, бестактность или нечто подобное.</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Из этого урока вы узнаете о том, на какие темы нельзя шутить, и что значит актуальность темы (мы укажем на три показателя актуальности шуток), а также о том, благодаря чему шутка становится смешной или наоборот. И начнем мы, конечно же, с запретных тем.</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Содержание</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1.</w:t>
            </w:r>
            <w:r w:rsidRPr="002E55D2">
              <w:rPr>
                <w:rFonts w:ascii="Times New Roman" w:hAnsi="Times New Roman" w:cs="Times New Roman"/>
                <w:sz w:val="28"/>
                <w:szCs w:val="28"/>
              </w:rPr>
              <w:tab/>
              <w:t>О чем нельзя шутить</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2.</w:t>
            </w:r>
            <w:r w:rsidRPr="002E55D2">
              <w:rPr>
                <w:rFonts w:ascii="Times New Roman" w:hAnsi="Times New Roman" w:cs="Times New Roman"/>
                <w:sz w:val="28"/>
                <w:szCs w:val="28"/>
              </w:rPr>
              <w:tab/>
              <w:t>От чего зависит успех шутки</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3.</w:t>
            </w:r>
            <w:r w:rsidRPr="002E55D2">
              <w:rPr>
                <w:rFonts w:ascii="Times New Roman" w:hAnsi="Times New Roman" w:cs="Times New Roman"/>
                <w:sz w:val="28"/>
                <w:szCs w:val="28"/>
              </w:rPr>
              <w:tab/>
              <w:t>Рекомендации начинающим шутникам</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lastRenderedPageBreak/>
              <w:t>4.</w:t>
            </w:r>
            <w:r w:rsidRPr="002E55D2">
              <w:rPr>
                <w:rFonts w:ascii="Times New Roman" w:hAnsi="Times New Roman" w:cs="Times New Roman"/>
                <w:sz w:val="28"/>
                <w:szCs w:val="28"/>
              </w:rPr>
              <w:tab/>
              <w:t>Проверочный тест</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5.</w:t>
            </w:r>
            <w:r w:rsidRPr="002E55D2">
              <w:rPr>
                <w:rFonts w:ascii="Times New Roman" w:hAnsi="Times New Roman" w:cs="Times New Roman"/>
                <w:sz w:val="28"/>
                <w:szCs w:val="28"/>
              </w:rPr>
              <w:tab/>
              <w:t xml:space="preserve">Отзывы и </w:t>
            </w:r>
            <w:proofErr w:type="spellStart"/>
            <w:r w:rsidRPr="002E55D2">
              <w:rPr>
                <w:rFonts w:ascii="Times New Roman" w:hAnsi="Times New Roman" w:cs="Times New Roman"/>
                <w:sz w:val="28"/>
                <w:szCs w:val="28"/>
              </w:rPr>
              <w:t>комеентарии</w:t>
            </w:r>
            <w:proofErr w:type="spellEnd"/>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О чем нельзя шутить</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Запретных тем в юморе не так уж много, но знать их нужно обязательно, чтобы не попасть в каверзную ситуацию и не прослыть бестактным и бессовестным человеком.</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К темам, которые лучше не затрагивать, относятся:</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 xml:space="preserve">Религия. Вероисповедания людей и то, во что они верят, – вопрос сугубо индивидуальный. Каждый относится к этому по-разному: для одних религия не имеет значения, а для других она может быть смыслом жизни. Нам же не дано знать, к какой категории относится тот или иной человек. Безусловно, шутка на тему религии может прокатить в компании, где все свои, и знают друг друга много лет, но в обществе незнакомцев говорить о вере в шуточном и тем более негативном ключе – табу. Если же вы все-таки затрагиваете тему религии в своих шутках, помните, что шутить лучше о конкретном человеке, но не о его верованиях. Нельзя смеяться над тем, во что верят миллионы людей по всему миру.  </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Страны и государства. Несмотря на то, что сегодня ходит немало шуток о США, Украине, странах Европы и других государствах, шутить на эту тему пусть и не запрещается, но следует крайне внимательно и осторожно. Здесь можно столкнуться с тем же, что и в первом случае: кто-то спокойно воспринимает шутки о своей стране, а кто-то, являясь ярым патриотом, может быть серьезно задет вашей шуткой.</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 xml:space="preserve">Страдания и несчастья других людей. Смеяться над тем, что причиняет боль кому-то другому, – верх бестактности и невоспитанности. Обычно подобные шутки воспринимаются людьми крайне негативно, и, пошутив на такую тему, можете быть уверены, что в следующий раз в данной компании людей (даже одного человека) ваше присутствие будет нежелательно. Ко всему прочему, шутки над несчастьями, совершенно несмешные. Ну и чисто по-человечески: никто не знает, что его ждет в будущем, и тот, кому хорошо сейчас, уже завтра может оказаться в беде, в том числе и в ситуации человека, над которым неудачно пошутил.  </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Физические увечья, недостатки, умственные способности. С этими темами ситуация аналогична предыдущей.</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 xml:space="preserve">Собственное превосходство. Логически продолжая два предшествующих пункта, можно сказать, что не стоит шутить о своем личном превосходстве над другими людьми. Совершенно не важно, чего оно касается: физической силы, интеллекта, материального положения и т.п. Возвышая себя, человек получает прямо противоположный эффект – в чужих глазах он становится ниже. Безусловно, шутки на эту тему сегодня можно услышать довольно-таки часто, но тут уже имеют место индивидуальные особенности каждого отдельно взятого шутника. Если вы хотите создать о себе правильное и приятное впечатление, будьте скромны </w:t>
            </w:r>
            <w:r w:rsidRPr="002E55D2">
              <w:rPr>
                <w:rFonts w:ascii="Times New Roman" w:hAnsi="Times New Roman" w:cs="Times New Roman"/>
                <w:sz w:val="28"/>
                <w:szCs w:val="28"/>
              </w:rPr>
              <w:lastRenderedPageBreak/>
              <w:t>и не «якайте», выпячивая грудь вперед и говоря, что вы чем-то лучше остальных.</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Секс. Тема интимных отношений, невзирая на то, что снискала себе большую популярность среди юмористов, должна затрагиваться очень аккуратно. Как и прежде, нам не дано знать степень нравственности своей аудитории, поэтому, пошутив на тему секса, мы рискуем попасть впросак. Кроме того, подобный юмор должен быть уместным и соответствовать ситуации, а сами шутки – преподноситься в нужный момент.</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 xml:space="preserve">Физиология. Здесь имеется в виду совершенно неприличная тема физиологических выделений. Тематика, конечно, не табуирована, но подобный юмор доступен лишь тем, кто умеет шутить действительно мастерски. По большому же счету шутки на рассматриваемую тему зачастую просто-напросто </w:t>
            </w:r>
            <w:proofErr w:type="spellStart"/>
            <w:r w:rsidRPr="002E55D2">
              <w:rPr>
                <w:rFonts w:ascii="Times New Roman" w:hAnsi="Times New Roman" w:cs="Times New Roman"/>
                <w:sz w:val="28"/>
                <w:szCs w:val="28"/>
              </w:rPr>
              <w:t>неэстетичны</w:t>
            </w:r>
            <w:proofErr w:type="spellEnd"/>
            <w:r w:rsidRPr="002E55D2">
              <w:rPr>
                <w:rFonts w:ascii="Times New Roman" w:hAnsi="Times New Roman" w:cs="Times New Roman"/>
                <w:sz w:val="28"/>
                <w:szCs w:val="28"/>
              </w:rPr>
              <w:t>, и вызывают скорее отвращение, нежели смех и улыбку.</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О запретных темах в юморе, в дополнение ко всему вышесказанному, мы советуем вам посмотреть видео (</w:t>
            </w:r>
            <w:proofErr w:type="spellStart"/>
            <w:r w:rsidRPr="002E55D2">
              <w:rPr>
                <w:rFonts w:ascii="Times New Roman" w:hAnsi="Times New Roman" w:cs="Times New Roman"/>
                <w:sz w:val="28"/>
                <w:szCs w:val="28"/>
              </w:rPr>
              <w:t>вебинар</w:t>
            </w:r>
            <w:proofErr w:type="spellEnd"/>
            <w:r w:rsidRPr="002E55D2">
              <w:rPr>
                <w:rFonts w:ascii="Times New Roman" w:hAnsi="Times New Roman" w:cs="Times New Roman"/>
                <w:sz w:val="28"/>
                <w:szCs w:val="28"/>
              </w:rPr>
              <w:t xml:space="preserve">) известного юмориста Павла Воли. Найти его можно по этой ссылке (просмотр начнется с соответствующего момента). </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Неподобающие и неуместные шутки вызывают у людей отрицательную реакцию, приводят в замешательство и портят настроение. Старайтесь обходить их стороной – и за здоровую и правильную реакцию можно будет не волноваться.</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Но, как и следует полагать, правильная тема – это не единственный нюанс, влияющий на успех шутки. Есть еще несколько пунктов, которым должен соответствовать шутник и юморист. О них и пойдет речь ниже.</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От чего зависит успех шутки</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Каждый, кто поставил для себя цель развить чувство юмора, должен знать, что именно делает шутки смешными. Ситуации бывают разными, и везде следует производить подстройку, однако представленные ниже рекомендации будут действовать практически всегда и везде.</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Чтобы ваш юмор был смешным и вызывал у аудитории радость и смех, необходимо:</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Знать аудиторию. Одной категории людей шутка может показаться смешной, а у другой та же самая шутка может не вызвать нужной реакции. Знать всех и каждого, конечно же, невозможно, зато всегда можно иметь хотя бы приблизительное представление о компании, где придется шутить. Элементарно: «</w:t>
            </w:r>
            <w:proofErr w:type="spellStart"/>
            <w:r w:rsidRPr="002E55D2">
              <w:rPr>
                <w:rFonts w:ascii="Times New Roman" w:hAnsi="Times New Roman" w:cs="Times New Roman"/>
                <w:sz w:val="28"/>
                <w:szCs w:val="28"/>
              </w:rPr>
              <w:t>пацанские</w:t>
            </w:r>
            <w:proofErr w:type="spellEnd"/>
            <w:r w:rsidRPr="002E55D2">
              <w:rPr>
                <w:rFonts w:ascii="Times New Roman" w:hAnsi="Times New Roman" w:cs="Times New Roman"/>
                <w:sz w:val="28"/>
                <w:szCs w:val="28"/>
              </w:rPr>
              <w:t>» шутки не подойдут для компании, где есть девушки; интеллектуальные шутки с большой долей вероятности не будут восприняты в кругу грузчиков и сторожей и т.д. и т.п.</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 xml:space="preserve">Соответствовать ситуации. Помните, что эффектная шутка – это шутка, прозвучавшая в нужное время и в нужном месте (первый показатель актуальности шутки). Подходите к делу тактично – так вы сможете всегда рассмешить людей, снять напряжение, если обстановка накалилась, или </w:t>
            </w:r>
            <w:r w:rsidRPr="002E55D2">
              <w:rPr>
                <w:rFonts w:ascii="Times New Roman" w:hAnsi="Times New Roman" w:cs="Times New Roman"/>
                <w:sz w:val="28"/>
                <w:szCs w:val="28"/>
              </w:rPr>
              <w:lastRenderedPageBreak/>
              <w:t>даже подбодрить и поддержать кого-то. Рассматривайте каждую ситуацию критически, чтобы понять, где и когда шутить уместно, а где и когда – нет.</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Избегать злословия, клеветы, насмешек и обидных шуток. Они лишают юмор его чудесных свойств – он перестает делать людей лучше, сплачивать их, настраиваться на позитив. Юмор всегда должен иметь положительную направленность, в противном случае он будет служить показателем черствости, негативного мышления и отсутствия взаимопонимания с окружающими.</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Не бояться смеяться над собой. О самоиронии мы уже сказали предостаточно, поэтому просто напомним, что всегда нужно быть готовым посмеяться над своей персоной, «словить» шутку в свой адрес и грамотно (безболезненно и неагрессивно) на нее отреагировать.</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По достоинству оценивать не только свой, но и чужой юмор. Во-первых, это позволяет находить общий язык с другими людьми, а во-вторых, служит отличным источником вдохновения.</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Шутить на злободневные темы (второй показатель актуальности шутки). Это очень актуально на текущий момент времени (а значит, и реакция последует быстрее), а также прекрасно разряжает обстановку. Подумайте о том, какие новости и события сегодня в топе. Это может быть забастовка сексуальных меньшинств, отключение электроэнергии по всему городу, чиновник в нетрезвом состоянии и т.п. Лучше всего проводить такой анализ в начале дня, а результаты записывать.</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Стремиться делать юмор таким, чтобы он балансировал на грани дозволенного (например, социальных норм) и выделялся на фоне юмора как такового. Об этом, кстати, часто говорила великолепная актриса, известная своим остроумием и искрометными высказываниями, – Фаина Раневская. Насколько умело она шутила, вы можете увидеть в передаче «</w:t>
            </w:r>
            <w:proofErr w:type="spellStart"/>
            <w:r w:rsidRPr="002E55D2">
              <w:rPr>
                <w:rFonts w:ascii="Times New Roman" w:hAnsi="Times New Roman" w:cs="Times New Roman"/>
                <w:sz w:val="28"/>
                <w:szCs w:val="28"/>
              </w:rPr>
              <w:t>Смехоностальгия</w:t>
            </w:r>
            <w:proofErr w:type="spellEnd"/>
            <w:r w:rsidRPr="002E55D2">
              <w:rPr>
                <w:rFonts w:ascii="Times New Roman" w:hAnsi="Times New Roman" w:cs="Times New Roman"/>
                <w:sz w:val="28"/>
                <w:szCs w:val="28"/>
              </w:rPr>
              <w:t>» (нужный выпуск находится здесь).</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Расширять кругозор. Бедность кругозора – одна из самых серьезных проблем юмористов. Все шутки творятся из фактов, парадоксов, жизненных наблюдений и неожиданных сопоставлений, искусно облаченных в культурную форму. Эрудиция же позволяет не просто придумывать десятки и сотни шуток, но и касаться совершенно разных тем, благодаря чему эффективность юмора многократно возрастает. Заметим, что множество известных команд КВН нередко выходили в лидеры и добивались побед благодаря тому, что умело шутили на малодоступные темы.</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 xml:space="preserve">Учиться шутить на любую тему. Ещё в 1999 году известный сценарист и телеведущий Михаил Марфин сказал: «Если мне нужно придумать шутку о том, как обвешивают в магазине, я к вечеру ее придумаю». Точно так и А. П. Чехов когда-то говорил, что хорошего писателя отличает умение писать рассказы о </w:t>
            </w:r>
            <w:proofErr w:type="spellStart"/>
            <w:r w:rsidRPr="002E55D2">
              <w:rPr>
                <w:rFonts w:ascii="Times New Roman" w:hAnsi="Times New Roman" w:cs="Times New Roman"/>
                <w:sz w:val="28"/>
                <w:szCs w:val="28"/>
              </w:rPr>
              <w:t>банальнейших</w:t>
            </w:r>
            <w:proofErr w:type="spellEnd"/>
            <w:r w:rsidRPr="002E55D2">
              <w:rPr>
                <w:rFonts w:ascii="Times New Roman" w:hAnsi="Times New Roman" w:cs="Times New Roman"/>
                <w:sz w:val="28"/>
                <w:szCs w:val="28"/>
              </w:rPr>
              <w:t xml:space="preserve"> вещах, к примеру, о чернильнице. Имейте это в виду, и упражняйтесь на досуге, </w:t>
            </w:r>
            <w:r w:rsidRPr="002E55D2">
              <w:rPr>
                <w:rFonts w:ascii="Times New Roman" w:hAnsi="Times New Roman" w:cs="Times New Roman"/>
                <w:sz w:val="28"/>
                <w:szCs w:val="28"/>
              </w:rPr>
              <w:lastRenderedPageBreak/>
              <w:t>придумывая шутки о зубных щетках, поездках в маршрутках и метро, обвешивании в магазинах и т.п.</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Чаще шутить о том, что близко и понятно большинству людей (третий показатель актуальности шутки). Глубокомысленный и сатирический юмор – тема для профессионалов. А «народные» шутки и хохмы всегда в цене среди огромного количества любителей вдоволь посмеяться.</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 xml:space="preserve">Обходить стороной избитые и заезженные шутки, часто звучащие в юмористических телепередачах (КВН, </w:t>
            </w:r>
            <w:proofErr w:type="spellStart"/>
            <w:r w:rsidRPr="002E55D2">
              <w:rPr>
                <w:rFonts w:ascii="Times New Roman" w:hAnsi="Times New Roman" w:cs="Times New Roman"/>
                <w:sz w:val="28"/>
                <w:szCs w:val="28"/>
              </w:rPr>
              <w:t>Comedy</w:t>
            </w:r>
            <w:proofErr w:type="spellEnd"/>
            <w:r w:rsidRPr="002E55D2">
              <w:rPr>
                <w:rFonts w:ascii="Times New Roman" w:hAnsi="Times New Roman" w:cs="Times New Roman"/>
                <w:sz w:val="28"/>
                <w:szCs w:val="28"/>
              </w:rPr>
              <w:t xml:space="preserve"> </w:t>
            </w:r>
            <w:proofErr w:type="spellStart"/>
            <w:r w:rsidRPr="002E55D2">
              <w:rPr>
                <w:rFonts w:ascii="Times New Roman" w:hAnsi="Times New Roman" w:cs="Times New Roman"/>
                <w:sz w:val="28"/>
                <w:szCs w:val="28"/>
              </w:rPr>
              <w:t>Club</w:t>
            </w:r>
            <w:proofErr w:type="spellEnd"/>
            <w:r w:rsidRPr="002E55D2">
              <w:rPr>
                <w:rFonts w:ascii="Times New Roman" w:hAnsi="Times New Roman" w:cs="Times New Roman"/>
                <w:sz w:val="28"/>
                <w:szCs w:val="28"/>
              </w:rPr>
              <w:t xml:space="preserve"> и других) или просто находящиеся в обиходе много лет. В некоторых случаях, если ситуация позволяет и шутка, как говорится, будет в тему, пересказывать чьи-то шутки допускается, но злоупотреблять этим не стоит.</w:t>
            </w:r>
          </w:p>
          <w:p w:rsidR="00594E95" w:rsidRPr="002E55D2" w:rsidRDefault="00594E95" w:rsidP="002E55D2">
            <w:pPr>
              <w:jc w:val="both"/>
              <w:rPr>
                <w:rFonts w:ascii="Times New Roman" w:hAnsi="Times New Roman" w:cs="Times New Roman"/>
                <w:sz w:val="28"/>
                <w:szCs w:val="28"/>
              </w:rPr>
            </w:pPr>
            <w:r w:rsidRPr="002E55D2">
              <w:rPr>
                <w:rFonts w:ascii="Times New Roman" w:hAnsi="Times New Roman" w:cs="Times New Roman"/>
                <w:sz w:val="28"/>
                <w:szCs w:val="28"/>
              </w:rPr>
              <w:t>Следование этим советам уже само по себе делает остроумные высказывания смешными и поднимающими настроение. Многое, естественно, будет зависеть от вашего личного обаяния и харизмы, но большая часть работы все-таки будет сделана за вас. Не придумывайте велосипед – лучше уделите время придумыванию и продумыванию самих шуток. И на эту тему у нас тоже есть ряд замечательных рекомендаций.</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 Рекомендации начинающим шутникам</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Чтобы всегда быть душой компании и генератором хорошего настроения, чтобы блистать остроумием и чувством юмора, возьмите на вооружение следующие приемы:</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Продумывайте и ищите материал для шуток</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Находите темы для разных категорий слушателей и ситуаций</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Воздерживайтесь от шуток, в безобидности которых вы не уверены</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Тренируйтесь в написании и рассказывании коротких шуток и историй</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Читайте больше анекдотов и учитесь рассказывать их перед зеркалом</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Используйте в шутках игру слов и эффект неожиданности</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Убеждайтесь в том, что шутка смешная (если шутка не смешна вам, он не будет смешна и вашим слушателям)</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Сопровождайте свою речь жестикуляцией (иногда, чтобы рассмешить кого-то, можно даже рисовать картинки на бумаге или доске для письма)</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Развивайте уверенность в себе</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В непредвиденных ситуациях не бойтесь импровизировать</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Оттачивайте свое мастерство юмориста на родных, а уже потом переходите к друзьям и знакомым</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Анализируйте увиденные и услышанные шутки, анекдоты, комичные истории, находя в них смешное и забавное</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w:t>
            </w:r>
            <w:r w:rsidRPr="002E55D2">
              <w:rPr>
                <w:rFonts w:ascii="Times New Roman" w:hAnsi="Times New Roman" w:cs="Times New Roman"/>
                <w:sz w:val="28"/>
                <w:szCs w:val="28"/>
              </w:rPr>
              <w:tab/>
              <w:t>Записывайте юмористические цитаты известных людей – это позволит не только рассмешить, но и произвести впечатление и прослыть интеллектуалом</w:t>
            </w:r>
          </w:p>
          <w:p w:rsidR="00B5446A"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lastRenderedPageBreak/>
              <w:t>•</w:t>
            </w:r>
            <w:r w:rsidRPr="002E55D2">
              <w:rPr>
                <w:rFonts w:ascii="Times New Roman" w:hAnsi="Times New Roman" w:cs="Times New Roman"/>
                <w:sz w:val="28"/>
                <w:szCs w:val="28"/>
              </w:rPr>
              <w:tab/>
              <w:t>Читайте литературу, из которой можно почерпнуть материал для остроумных шуток, например, произведения М. Мишина, Г. Горина, М. Зощенко, А Аверченко, А. Чехова, Я. Гашека и других отечественных классиков</w:t>
            </w:r>
          </w:p>
          <w:p w:rsidR="00594E95" w:rsidRPr="002E55D2" w:rsidRDefault="00B5446A" w:rsidP="002E55D2">
            <w:pPr>
              <w:jc w:val="both"/>
              <w:rPr>
                <w:rFonts w:ascii="Times New Roman" w:hAnsi="Times New Roman" w:cs="Times New Roman"/>
                <w:sz w:val="28"/>
                <w:szCs w:val="28"/>
              </w:rPr>
            </w:pPr>
            <w:r w:rsidRPr="002E55D2">
              <w:rPr>
                <w:rFonts w:ascii="Times New Roman" w:hAnsi="Times New Roman" w:cs="Times New Roman"/>
                <w:sz w:val="28"/>
                <w:szCs w:val="28"/>
              </w:rPr>
              <w:t xml:space="preserve">Не стоит думать, что искусство юмора доступно только отдаренным людям. Быть смешным может любой человек, нужно только знать, как научиться шутить, и работать над собой. Не бойтесь экспериментировать и делать новые шаги, соединять оригинальные идеи и неожиданные повороты, жонглировать словами и забавно рифмовать, переворачивать слова и менять местами буквы. Даже у самых именитых юмористов бывают ситуации, когда их шутки «не заходят», что уж говорить о том, кто только начинает </w:t>
            </w:r>
            <w:proofErr w:type="spellStart"/>
            <w:r w:rsidRPr="002E55D2">
              <w:rPr>
                <w:rFonts w:ascii="Times New Roman" w:hAnsi="Times New Roman" w:cs="Times New Roman"/>
                <w:sz w:val="28"/>
                <w:szCs w:val="28"/>
              </w:rPr>
              <w:t>юморить</w:t>
            </w:r>
            <w:proofErr w:type="spellEnd"/>
            <w:r w:rsidRPr="002E55D2">
              <w:rPr>
                <w:rFonts w:ascii="Times New Roman" w:hAnsi="Times New Roman" w:cs="Times New Roman"/>
                <w:sz w:val="28"/>
                <w:szCs w:val="28"/>
              </w:rPr>
              <w:t xml:space="preserve"> и остроумничать. Главное – смело идти вперед и набираться опыта, а для плодотворной работы у вас уже есть все, что нужно…почти.</w:t>
            </w:r>
          </w:p>
        </w:tc>
      </w:tr>
      <w:tr w:rsidR="00594E95" w:rsidRPr="002E55D2" w:rsidTr="001B2117">
        <w:tc>
          <w:tcPr>
            <w:tcW w:w="9345" w:type="dxa"/>
          </w:tcPr>
          <w:p w:rsidR="00594E95" w:rsidRPr="002E55D2" w:rsidRDefault="00594E95" w:rsidP="002E55D2">
            <w:pPr>
              <w:jc w:val="both"/>
              <w:rPr>
                <w:rFonts w:ascii="Times New Roman" w:hAnsi="Times New Roman" w:cs="Times New Roman"/>
                <w:sz w:val="28"/>
                <w:szCs w:val="28"/>
              </w:rPr>
            </w:pPr>
            <w:r w:rsidRPr="00962B29">
              <w:rPr>
                <w:rFonts w:ascii="Times New Roman" w:hAnsi="Times New Roman" w:cs="Times New Roman"/>
                <w:b/>
                <w:sz w:val="28"/>
                <w:szCs w:val="28"/>
              </w:rPr>
              <w:lastRenderedPageBreak/>
              <w:t>Итоги занятия</w:t>
            </w:r>
            <w:r w:rsidR="002E55D2" w:rsidRPr="00962B29">
              <w:rPr>
                <w:rFonts w:ascii="Times New Roman" w:hAnsi="Times New Roman" w:cs="Times New Roman"/>
                <w:b/>
                <w:sz w:val="28"/>
                <w:szCs w:val="28"/>
              </w:rPr>
              <w:t>:</w:t>
            </w:r>
            <w:r w:rsidR="002E55D2" w:rsidRPr="002E55D2">
              <w:rPr>
                <w:rFonts w:ascii="Times New Roman" w:hAnsi="Times New Roman" w:cs="Times New Roman"/>
                <w:sz w:val="28"/>
                <w:szCs w:val="28"/>
              </w:rPr>
              <w:t xml:space="preserve"> </w:t>
            </w:r>
            <w:r w:rsidR="00B5446A" w:rsidRPr="002E55D2">
              <w:rPr>
                <w:rFonts w:ascii="Times New Roman" w:hAnsi="Times New Roman" w:cs="Times New Roman"/>
              </w:rPr>
              <w:t xml:space="preserve"> </w:t>
            </w:r>
            <w:r w:rsidR="002E55D2" w:rsidRPr="002E55D2">
              <w:rPr>
                <w:rFonts w:ascii="Times New Roman" w:hAnsi="Times New Roman" w:cs="Times New Roman"/>
                <w:sz w:val="28"/>
                <w:szCs w:val="28"/>
              </w:rPr>
              <w:t>Донесли</w:t>
            </w:r>
            <w:r w:rsidR="00B5446A" w:rsidRPr="002E55D2">
              <w:rPr>
                <w:rFonts w:ascii="Times New Roman" w:hAnsi="Times New Roman" w:cs="Times New Roman"/>
                <w:sz w:val="28"/>
                <w:szCs w:val="28"/>
              </w:rPr>
              <w:t xml:space="preserve"> учащимся то, что неподобающие и неуместные шутки вызывают у людей отрицательную реакцию, приводят в замешательство и портят настроение.</w:t>
            </w:r>
          </w:p>
        </w:tc>
      </w:tr>
    </w:tbl>
    <w:p w:rsidR="00594E95" w:rsidRDefault="00594E95" w:rsidP="00152E61">
      <w:pPr>
        <w:spacing w:after="300" w:line="480" w:lineRule="atLeast"/>
        <w:jc w:val="center"/>
        <w:outlineLvl w:val="0"/>
        <w:rPr>
          <w:rFonts w:ascii="Arial" w:eastAsia="Times New Roman" w:hAnsi="Arial" w:cs="Arial"/>
          <w:kern w:val="36"/>
          <w:sz w:val="48"/>
          <w:szCs w:val="48"/>
          <w:lang w:eastAsia="ru-RU"/>
        </w:rPr>
      </w:pPr>
    </w:p>
    <w:p w:rsidR="00594E95" w:rsidRDefault="00594E95" w:rsidP="00152E61">
      <w:pPr>
        <w:spacing w:after="300" w:line="480" w:lineRule="atLeast"/>
        <w:jc w:val="center"/>
        <w:outlineLvl w:val="0"/>
        <w:rPr>
          <w:rFonts w:ascii="Arial" w:eastAsia="Times New Roman" w:hAnsi="Arial" w:cs="Arial"/>
          <w:kern w:val="36"/>
          <w:sz w:val="48"/>
          <w:szCs w:val="48"/>
          <w:lang w:eastAsia="ru-RU"/>
        </w:rPr>
      </w:pPr>
    </w:p>
    <w:p w:rsidR="00594E95" w:rsidRDefault="00594E95" w:rsidP="00152E61">
      <w:pPr>
        <w:spacing w:after="300" w:line="480" w:lineRule="atLeast"/>
        <w:jc w:val="center"/>
        <w:outlineLvl w:val="0"/>
        <w:rPr>
          <w:rFonts w:ascii="Arial" w:eastAsia="Times New Roman" w:hAnsi="Arial" w:cs="Arial"/>
          <w:kern w:val="36"/>
          <w:sz w:val="48"/>
          <w:szCs w:val="48"/>
          <w:lang w:eastAsia="ru-RU"/>
        </w:rPr>
      </w:pPr>
    </w:p>
    <w:p w:rsidR="00073246" w:rsidRDefault="00D96136"/>
    <w:sectPr w:rsidR="00073246" w:rsidSect="002E55D2">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F509E"/>
    <w:multiLevelType w:val="multilevel"/>
    <w:tmpl w:val="ECF8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432205"/>
    <w:multiLevelType w:val="multilevel"/>
    <w:tmpl w:val="C144C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886DB7"/>
    <w:multiLevelType w:val="multilevel"/>
    <w:tmpl w:val="C158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75D6FFF"/>
    <w:multiLevelType w:val="multilevel"/>
    <w:tmpl w:val="A0C6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60DC5"/>
    <w:rsid w:val="000939B0"/>
    <w:rsid w:val="00152E61"/>
    <w:rsid w:val="00160DC5"/>
    <w:rsid w:val="001C2004"/>
    <w:rsid w:val="002E55D2"/>
    <w:rsid w:val="00594E95"/>
    <w:rsid w:val="00962B29"/>
    <w:rsid w:val="00AB23DF"/>
    <w:rsid w:val="00B5446A"/>
    <w:rsid w:val="00B73663"/>
    <w:rsid w:val="00CD6106"/>
    <w:rsid w:val="00D96136"/>
    <w:rsid w:val="00F3258B"/>
    <w:rsid w:val="00F67A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A0A"/>
  </w:style>
  <w:style w:type="paragraph" w:styleId="1">
    <w:name w:val="heading 1"/>
    <w:basedOn w:val="a"/>
    <w:link w:val="10"/>
    <w:uiPriority w:val="9"/>
    <w:qFormat/>
    <w:rsid w:val="00152E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2E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E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2E61"/>
    <w:rPr>
      <w:rFonts w:ascii="Times New Roman" w:eastAsia="Times New Roman" w:hAnsi="Times New Roman" w:cs="Times New Roman"/>
      <w:b/>
      <w:bCs/>
      <w:sz w:val="36"/>
      <w:szCs w:val="36"/>
      <w:lang w:eastAsia="ru-RU"/>
    </w:rPr>
  </w:style>
  <w:style w:type="paragraph" w:customStyle="1" w:styleId="introduction">
    <w:name w:val="introduction"/>
    <w:basedOn w:val="a"/>
    <w:rsid w:val="00152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52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2E61"/>
    <w:rPr>
      <w:b/>
      <w:bCs/>
    </w:rPr>
  </w:style>
  <w:style w:type="character" w:styleId="a5">
    <w:name w:val="Hyperlink"/>
    <w:basedOn w:val="a0"/>
    <w:uiPriority w:val="99"/>
    <w:unhideWhenUsed/>
    <w:rsid w:val="00152E61"/>
    <w:rPr>
      <w:color w:val="0000FF"/>
      <w:u w:val="single"/>
    </w:rPr>
  </w:style>
  <w:style w:type="table" w:styleId="a6">
    <w:name w:val="Table Grid"/>
    <w:basedOn w:val="a1"/>
    <w:uiPriority w:val="39"/>
    <w:rsid w:val="0059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109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MI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1951</Words>
  <Characters>11123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7</cp:revision>
  <dcterms:created xsi:type="dcterms:W3CDTF">2018-01-17T09:29:00Z</dcterms:created>
  <dcterms:modified xsi:type="dcterms:W3CDTF">2018-03-06T08:41:00Z</dcterms:modified>
</cp:coreProperties>
</file>